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75" w:rsidRDefault="00FB0BFE">
      <w:pPr>
        <w:widowControl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cs="Calibri"/>
          <w:b/>
          <w:bCs/>
          <w:sz w:val="32"/>
          <w:szCs w:val="32"/>
          <w:lang w:val="en-US"/>
        </w:rPr>
        <w:t xml:space="preserve">REGULAMIN </w:t>
      </w:r>
    </w:p>
    <w:p w:rsidR="002B7A75" w:rsidRPr="00B7488D" w:rsidRDefault="00FB0BFE">
      <w:pPr>
        <w:widowControl w:val="0"/>
        <w:spacing w:after="200" w:line="276" w:lineRule="auto"/>
        <w:jc w:val="center"/>
        <w:rPr>
          <w:lang w:val="en-US"/>
        </w:rPr>
      </w:pPr>
      <w:r>
        <w:rPr>
          <w:rFonts w:cs="Calibri"/>
          <w:b/>
          <w:bCs/>
          <w:sz w:val="32"/>
          <w:szCs w:val="32"/>
          <w:lang w:val="en-US"/>
        </w:rPr>
        <w:t>MIĘDZYSZKOLNEGO TURNIEJU COUNTER-STRIKE GLOBAL OFFENSIVE</w:t>
      </w:r>
    </w:p>
    <w:p w:rsidR="002B7A75" w:rsidRPr="00D243A7" w:rsidRDefault="007A133C">
      <w:pPr>
        <w:widowControl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D243A7">
        <w:rPr>
          <w:rFonts w:cs="Calibri"/>
          <w:b/>
          <w:bCs/>
          <w:sz w:val="32"/>
          <w:szCs w:val="32"/>
        </w:rPr>
        <w:t>5 vs 5 2019</w:t>
      </w:r>
    </w:p>
    <w:p w:rsidR="002B7A75" w:rsidRPr="00B7488D" w:rsidRDefault="00FB0BFE">
      <w:pPr>
        <w:widowControl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7488D">
        <w:rPr>
          <w:rFonts w:cs="Calibri"/>
          <w:b/>
          <w:bCs/>
          <w:sz w:val="28"/>
          <w:szCs w:val="28"/>
        </w:rPr>
        <w:t xml:space="preserve">w Zespole Szkół </w:t>
      </w:r>
      <w:r w:rsidR="007A133C">
        <w:rPr>
          <w:rFonts w:cs="Calibri"/>
          <w:b/>
          <w:bCs/>
          <w:sz w:val="28"/>
          <w:szCs w:val="28"/>
        </w:rPr>
        <w:t>w Wieleniu</w:t>
      </w:r>
    </w:p>
    <w:p w:rsidR="002B7A75" w:rsidRPr="007A133C" w:rsidRDefault="00FB0BFE">
      <w:pPr>
        <w:widowControl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A133C">
        <w:rPr>
          <w:rFonts w:cs="Calibri"/>
          <w:b/>
          <w:bCs/>
          <w:sz w:val="28"/>
          <w:szCs w:val="28"/>
        </w:rPr>
        <w:t xml:space="preserve">ul. </w:t>
      </w:r>
      <w:r w:rsidR="007A133C">
        <w:rPr>
          <w:rFonts w:cs="Calibri"/>
          <w:b/>
          <w:bCs/>
          <w:sz w:val="28"/>
          <w:szCs w:val="28"/>
        </w:rPr>
        <w:t>Drawska 1, 64-730 Wieleń</w:t>
      </w:r>
    </w:p>
    <w:p w:rsidR="002B7A75" w:rsidRDefault="00FB0BFE">
      <w:pPr>
        <w:pStyle w:val="Nagwek1"/>
        <w:numPr>
          <w:ilvl w:val="0"/>
          <w:numId w:val="1"/>
        </w:numPr>
        <w:jc w:val="center"/>
      </w:pPr>
      <w:proofErr w:type="spellStart"/>
      <w:r>
        <w:rPr>
          <w:lang w:val="en-US"/>
        </w:rPr>
        <w:t>Postanowienia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ogólne</w:t>
      </w:r>
      <w:proofErr w:type="spellEnd"/>
      <w:r>
        <w:t>:</w:t>
      </w:r>
    </w:p>
    <w:p w:rsidR="002B7A75" w:rsidRDefault="002B7A75">
      <w:pPr>
        <w:rPr>
          <w:sz w:val="24"/>
          <w:szCs w:val="24"/>
        </w:rPr>
      </w:pPr>
    </w:p>
    <w:p w:rsidR="002B7A75" w:rsidRDefault="00FB0BFE">
      <w:pPr>
        <w:pStyle w:val="Tretekstu"/>
      </w:pPr>
      <w:r>
        <w:rPr>
          <w:b/>
          <w:sz w:val="24"/>
          <w:szCs w:val="24"/>
        </w:rPr>
        <w:t xml:space="preserve">- </w:t>
      </w:r>
      <w:r w:rsidRPr="00B7488D">
        <w:rPr>
          <w:b/>
          <w:sz w:val="24"/>
          <w:szCs w:val="24"/>
        </w:rPr>
        <w:t>Poni</w:t>
      </w:r>
      <w:r>
        <w:rPr>
          <w:b/>
          <w:sz w:val="24"/>
          <w:szCs w:val="24"/>
        </w:rPr>
        <w:t xml:space="preserve">ższy Regulamin Turnieju (w skrócie „Regulamin”) dotyczy rozgrywek Międzyszkolnego Turnieju Counter-Strike Global </w:t>
      </w:r>
      <w:proofErr w:type="spellStart"/>
      <w:r>
        <w:rPr>
          <w:b/>
          <w:sz w:val="24"/>
          <w:szCs w:val="24"/>
        </w:rPr>
        <w:t>Offensiv</w:t>
      </w:r>
      <w:r w:rsidR="007A133C">
        <w:rPr>
          <w:b/>
          <w:sz w:val="24"/>
          <w:szCs w:val="24"/>
        </w:rPr>
        <w:t>e</w:t>
      </w:r>
      <w:proofErr w:type="spellEnd"/>
      <w:r w:rsidR="007A133C">
        <w:rPr>
          <w:b/>
          <w:sz w:val="24"/>
          <w:szCs w:val="24"/>
        </w:rPr>
        <w:t xml:space="preserve"> , który odbędzie się w marcu 2019</w:t>
      </w:r>
      <w:r>
        <w:rPr>
          <w:b/>
          <w:sz w:val="24"/>
          <w:szCs w:val="24"/>
        </w:rPr>
        <w:t xml:space="preserve"> r.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 xml:space="preserve">- Organizatorem Turnieju jest Zespół Szkół </w:t>
      </w:r>
      <w:r w:rsidR="007A133C">
        <w:rPr>
          <w:b/>
          <w:sz w:val="24"/>
          <w:szCs w:val="24"/>
        </w:rPr>
        <w:t xml:space="preserve">w Wieleniu 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Każdy z uczestników Turnieju zobowiązany jest do zaznajomienia się z Regulaminem oraz jego przestrzegania. Przystąpienie do rozgrywek równoważne jest akceptacji postanowień Regulaminu.</w:t>
      </w:r>
    </w:p>
    <w:p w:rsidR="002B7A75" w:rsidRDefault="00FB0BFE">
      <w:r>
        <w:rPr>
          <w:b/>
          <w:sz w:val="24"/>
          <w:szCs w:val="24"/>
        </w:rPr>
        <w:t xml:space="preserve">- Udział w Turnieju jest otwarty dla wszystkich. Żaden gracz nie może posiadać </w:t>
      </w:r>
      <w:proofErr w:type="spellStart"/>
      <w:r>
        <w:rPr>
          <w:b/>
          <w:sz w:val="24"/>
          <w:szCs w:val="24"/>
        </w:rPr>
        <w:t>bana</w:t>
      </w:r>
      <w:proofErr w:type="spellEnd"/>
      <w:r>
        <w:rPr>
          <w:b/>
          <w:sz w:val="24"/>
          <w:szCs w:val="24"/>
        </w:rPr>
        <w:t xml:space="preserve"> (blacklisted.pl).</w:t>
      </w:r>
    </w:p>
    <w:p w:rsidR="002B7A75" w:rsidRDefault="00FB0BFE">
      <w:r>
        <w:rPr>
          <w:b/>
          <w:sz w:val="24"/>
          <w:szCs w:val="24"/>
        </w:rPr>
        <w:t>- Uczestnicy</w:t>
      </w:r>
      <w:r w:rsidR="00B7488D">
        <w:rPr>
          <w:b/>
          <w:sz w:val="24"/>
          <w:szCs w:val="24"/>
        </w:rPr>
        <w:t xml:space="preserve"> </w:t>
      </w:r>
      <w:r w:rsidR="00D243A7">
        <w:rPr>
          <w:b/>
          <w:sz w:val="24"/>
          <w:szCs w:val="24"/>
        </w:rPr>
        <w:t>mogą</w:t>
      </w:r>
      <w:r w:rsidR="00B7488D">
        <w:rPr>
          <w:b/>
          <w:sz w:val="24"/>
          <w:szCs w:val="24"/>
        </w:rPr>
        <w:t xml:space="preserve"> posiadać swoje słuchawki, myszki i klawiatury</w:t>
      </w:r>
    </w:p>
    <w:p w:rsidR="002B7A75" w:rsidRDefault="00FB0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Kopiowanie lub wykorzystywanie regulaminu bez zgody jest zabronione.</w:t>
      </w:r>
    </w:p>
    <w:p w:rsidR="002B7A75" w:rsidRDefault="00FB0BFE">
      <w:pPr>
        <w:pStyle w:val="Nagwek1"/>
        <w:jc w:val="center"/>
      </w:pPr>
      <w:r>
        <w:t>2.</w:t>
      </w:r>
      <w:r>
        <w:tab/>
        <w:t>Zawodnicy: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 Gracz może reprezentować maksymalnie jeden zespół w turnieju. Gracz nie może zmieniać zespołu w trakcie trwania rozgrywek.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 Zabrania się używania wulgaryzmów w stosunku do administratorów i innych graczy.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 Zabrania się używania wulgarnych nazw graczy oraz opisów o wulgarnej treści</w:t>
      </w:r>
    </w:p>
    <w:p w:rsidR="00D243A7" w:rsidRDefault="00D243A7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 Uprawnieni do gry w turnieju są uczniowie szkół w powiecie czarnkowsko-trzcianeckim</w:t>
      </w:r>
    </w:p>
    <w:p w:rsidR="002B7A75" w:rsidRDefault="00FB0BFE">
      <w:pPr>
        <w:pStyle w:val="Nagwek1"/>
        <w:jc w:val="center"/>
      </w:pPr>
      <w:r>
        <w:t>3.</w:t>
      </w:r>
      <w:r>
        <w:tab/>
        <w:t>Zespoły: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 W zespole może znajdować się maksymalnie pięciu graczy.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 Zabrania się używania wulgarnych nazw drużyn oraz opisów o wulgarnej treści</w:t>
      </w:r>
    </w:p>
    <w:p w:rsidR="002B7A75" w:rsidRDefault="00D243A7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 Każda drużyna może się składać z zawodników jednej szkoły</w:t>
      </w:r>
    </w:p>
    <w:p w:rsidR="002B7A75" w:rsidRDefault="00FB0BFE">
      <w:pPr>
        <w:pStyle w:val="Nagwek1"/>
        <w:jc w:val="center"/>
      </w:pPr>
      <w:r>
        <w:lastRenderedPageBreak/>
        <w:t>4.</w:t>
      </w:r>
      <w:r>
        <w:tab/>
        <w:t>Mapy, na których rozgrywany jest turniej:</w:t>
      </w:r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>- de_dust2</w:t>
      </w:r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 xml:space="preserve">- </w:t>
      </w:r>
      <w:proofErr w:type="spellStart"/>
      <w:r w:rsidRPr="00B7488D">
        <w:rPr>
          <w:sz w:val="24"/>
          <w:szCs w:val="24"/>
          <w:lang w:val="en-US"/>
        </w:rPr>
        <w:t>de_inferno</w:t>
      </w:r>
      <w:proofErr w:type="spellEnd"/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 xml:space="preserve">- </w:t>
      </w:r>
      <w:proofErr w:type="spellStart"/>
      <w:r w:rsidRPr="00B7488D">
        <w:rPr>
          <w:sz w:val="24"/>
          <w:szCs w:val="24"/>
          <w:lang w:val="en-US"/>
        </w:rPr>
        <w:t>de_mirage</w:t>
      </w:r>
      <w:proofErr w:type="spellEnd"/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 xml:space="preserve">- </w:t>
      </w:r>
      <w:proofErr w:type="spellStart"/>
      <w:r w:rsidRPr="00B7488D">
        <w:rPr>
          <w:sz w:val="24"/>
          <w:szCs w:val="24"/>
          <w:lang w:val="en-US"/>
        </w:rPr>
        <w:t>de_cache</w:t>
      </w:r>
      <w:proofErr w:type="spellEnd"/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 xml:space="preserve">- </w:t>
      </w:r>
      <w:proofErr w:type="spellStart"/>
      <w:r w:rsidRPr="00B7488D">
        <w:rPr>
          <w:sz w:val="24"/>
          <w:szCs w:val="24"/>
          <w:lang w:val="en-US"/>
        </w:rPr>
        <w:t>de_overpass</w:t>
      </w:r>
      <w:proofErr w:type="spellEnd"/>
    </w:p>
    <w:p w:rsidR="002B7A75" w:rsidRPr="00B7488D" w:rsidRDefault="00FB0BFE">
      <w:pPr>
        <w:pStyle w:val="Lista"/>
        <w:rPr>
          <w:sz w:val="24"/>
          <w:szCs w:val="24"/>
          <w:lang w:val="en-US"/>
        </w:rPr>
      </w:pPr>
      <w:r w:rsidRPr="00B7488D">
        <w:rPr>
          <w:sz w:val="24"/>
          <w:szCs w:val="24"/>
          <w:lang w:val="en-US"/>
        </w:rPr>
        <w:t xml:space="preserve">- </w:t>
      </w:r>
      <w:proofErr w:type="spellStart"/>
      <w:r w:rsidRPr="00B7488D">
        <w:rPr>
          <w:sz w:val="24"/>
          <w:szCs w:val="24"/>
          <w:lang w:val="en-US"/>
        </w:rPr>
        <w:t>de_train</w:t>
      </w:r>
      <w:proofErr w:type="spellEnd"/>
    </w:p>
    <w:p w:rsidR="002B7A75" w:rsidRDefault="00FB0BFE">
      <w:pPr>
        <w:pStyle w:val="Lista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cobblestone</w:t>
      </w:r>
      <w:proofErr w:type="spellEnd"/>
    </w:p>
    <w:p w:rsidR="002B7A75" w:rsidRDefault="002B7A75">
      <w:pPr>
        <w:pStyle w:val="Lista"/>
        <w:rPr>
          <w:sz w:val="24"/>
          <w:szCs w:val="24"/>
        </w:rPr>
      </w:pPr>
    </w:p>
    <w:p w:rsidR="002B7A75" w:rsidRDefault="00FB0BFE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Przed każdym meczem mapa zostaje losowana przez organizatora z puli wyszczególnionych map.</w:t>
      </w:r>
    </w:p>
    <w:p w:rsidR="002B7A75" w:rsidRDefault="00FB0BFE">
      <w:pPr>
        <w:pStyle w:val="Nagwek1"/>
        <w:jc w:val="center"/>
      </w:pPr>
      <w:r>
        <w:t>5.</w:t>
      </w:r>
      <w:r>
        <w:tab/>
        <w:t>Punktacja:</w:t>
      </w:r>
    </w:p>
    <w:p w:rsidR="002B7A75" w:rsidRDefault="00FB0BFE">
      <w:pPr>
        <w:pStyle w:val="Nagwek1"/>
      </w:pPr>
      <w:r>
        <w:rPr>
          <w:sz w:val="24"/>
          <w:szCs w:val="24"/>
        </w:rPr>
        <w:t>Za wygrany mecz drużyna otrzymuje 2 pkt, w przypadku remisu  - 1 pkt, przegrana w meczu – to 0 pkt; punkty te będą brane pod uwagę p</w:t>
      </w:r>
      <w:r w:rsidR="00971AB0">
        <w:rPr>
          <w:sz w:val="24"/>
          <w:szCs w:val="24"/>
        </w:rPr>
        <w:t xml:space="preserve">rzy klasyfikacji końcowej. </w:t>
      </w:r>
    </w:p>
    <w:p w:rsidR="002B7A75" w:rsidRPr="00B7488D" w:rsidRDefault="00FB0BFE">
      <w:pPr>
        <w:pStyle w:val="Nagwek1"/>
        <w:jc w:val="center"/>
      </w:pPr>
      <w:r>
        <w:t>6</w:t>
      </w:r>
      <w:r w:rsidRPr="00B7488D">
        <w:t>.</w:t>
      </w:r>
      <w:r w:rsidRPr="00B7488D">
        <w:tab/>
        <w:t>Oszukiwanie</w:t>
      </w:r>
      <w:r>
        <w:t>: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Surowo karane jest używanie błędów gry.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Używanie chatu w grze w celu zirytowania/obrażenia przeciwnika jest zabronione.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Nie ma możliwości podłączania swojego PC i monitora. Wszystkie mecze rozgrywane będą na komputerach udostępnionych przez organizatora.</w:t>
      </w:r>
    </w:p>
    <w:p w:rsidR="002B7A75" w:rsidRDefault="00FB0BFE">
      <w:r>
        <w:rPr>
          <w:b/>
          <w:sz w:val="24"/>
          <w:szCs w:val="24"/>
        </w:rPr>
        <w:t xml:space="preserve">- </w:t>
      </w:r>
      <w:r w:rsidRPr="00B7488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żywanie programów zapewniających jakąkolwiek przewagę w czasie gry jest zakazane.</w:t>
      </w:r>
    </w:p>
    <w:p w:rsidR="002B7A75" w:rsidRDefault="00FB0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Jakiekolwiek programy czy modyfikacje, zmieniające oryginalną wersję gry, są zakazane.</w:t>
      </w:r>
    </w:p>
    <w:p w:rsidR="002B7A75" w:rsidRDefault="00FB0BF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Zakazane są wszelkie czynności mogące naruszyć prawa autorskie oraz majątkowe wydawcy gry.</w:t>
      </w:r>
    </w:p>
    <w:p w:rsidR="002B7A75" w:rsidRDefault="00FB0BFE">
      <w:pPr>
        <w:pStyle w:val="Nagwek2"/>
      </w:pPr>
      <w:r>
        <w:t>Za niedozwolone zagrania uważa się w szczególności: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 xml:space="preserve">- stosowanie wszelkich błędów w grze oraz błędów w projekcie map - stosowanie wszelkich </w:t>
      </w:r>
      <w:proofErr w:type="spellStart"/>
      <w:r>
        <w:rPr>
          <w:b/>
          <w:sz w:val="24"/>
          <w:szCs w:val="24"/>
        </w:rPr>
        <w:t>cheatów</w:t>
      </w:r>
      <w:proofErr w:type="spellEnd"/>
      <w:r>
        <w:rPr>
          <w:b/>
          <w:sz w:val="24"/>
          <w:szCs w:val="24"/>
        </w:rPr>
        <w:t xml:space="preserve"> oraz modyfikacji gry - stosowanie innych sterowników graficznych niż zainstalowane przez organizatora skryptów itp.;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celowe poddanie meczu przeciwnikowi;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niesportowe zachowanie, rozumiane jako: wulgaryzmy, prowokowanie, zachowanie niezgodne z ogólnie rozumianymi normami społecznymi, skierowane przeciwko innym uczestnikom wydarzenia;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negatywne wypowiedzi dotyczące organizatorów oraz ich partnerów;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lastRenderedPageBreak/>
        <w:t>- spóźnienie na mecz większe niż 10 minut.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Zawodnicy muszą niezwłocznie poinformować administratora spotkania o zastosowaniu przez drużynę przeciwną niedozwolonego zagrania pod rygorem utraty prawa do wnoszenia reklamacji po meczu.</w:t>
      </w:r>
    </w:p>
    <w:p w:rsidR="002B7A75" w:rsidRDefault="00FB0BFE">
      <w:pPr>
        <w:pStyle w:val="Tretekstu"/>
      </w:pPr>
      <w:r>
        <w:rPr>
          <w:b/>
          <w:sz w:val="24"/>
          <w:szCs w:val="24"/>
          <w:u w:val="single"/>
        </w:rPr>
        <w:t>Kara za zastosowanie niedozwolonego zagrania może wynosić od dwóch do trzech punktów dla przeciwnika za każde niedozwolone zagranie, a w przypadku trzykrotnego niedozwolonego zagrania w przeciągu meczu, administrator zarządza walkower na korzyść drużyny pokrzywdzonej.</w:t>
      </w:r>
    </w:p>
    <w:p w:rsidR="00971AB0" w:rsidRDefault="00971AB0" w:rsidP="00971AB0">
      <w:pPr>
        <w:pStyle w:val="Nagwek1"/>
        <w:jc w:val="center"/>
      </w:pPr>
      <w:r>
        <w:t>6.</w:t>
      </w:r>
      <w:r>
        <w:tab/>
        <w:t>Przebieg rozgrywek</w:t>
      </w:r>
      <w:r w:rsidRPr="00971AB0">
        <w:t>:</w:t>
      </w:r>
    </w:p>
    <w:p w:rsidR="00971AB0" w:rsidRDefault="00971AB0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Drużyny po zgłoszeniu zostaną rozlosowane do poszczególnych grup.</w:t>
      </w:r>
    </w:p>
    <w:p w:rsidR="00E64730" w:rsidRDefault="007A133C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Zgłoszenia do </w:t>
      </w:r>
      <w:r w:rsidR="00D243A7">
        <w:rPr>
          <w:rFonts w:cs="Calibri"/>
          <w:b/>
          <w:sz w:val="24"/>
          <w:szCs w:val="24"/>
        </w:rPr>
        <w:t>12</w:t>
      </w:r>
      <w:r>
        <w:rPr>
          <w:rFonts w:cs="Calibri"/>
          <w:b/>
          <w:sz w:val="24"/>
          <w:szCs w:val="24"/>
        </w:rPr>
        <w:t xml:space="preserve"> </w:t>
      </w:r>
      <w:r w:rsidR="00D243A7">
        <w:rPr>
          <w:rFonts w:cs="Calibri"/>
          <w:b/>
          <w:sz w:val="24"/>
          <w:szCs w:val="24"/>
        </w:rPr>
        <w:t>stycznia</w:t>
      </w:r>
      <w:r>
        <w:rPr>
          <w:rFonts w:cs="Calibri"/>
          <w:b/>
          <w:sz w:val="24"/>
          <w:szCs w:val="24"/>
        </w:rPr>
        <w:t xml:space="preserve"> 2019</w:t>
      </w:r>
      <w:r w:rsidR="00E64730">
        <w:rPr>
          <w:rFonts w:cs="Calibri"/>
          <w:b/>
          <w:sz w:val="24"/>
          <w:szCs w:val="24"/>
        </w:rPr>
        <w:t xml:space="preserve"> r</w:t>
      </w:r>
    </w:p>
    <w:p w:rsidR="00971AB0" w:rsidRPr="00971AB0" w:rsidRDefault="00971AB0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 w:rsidRPr="00971AB0">
        <w:rPr>
          <w:rFonts w:cs="Calibri"/>
          <w:b/>
          <w:sz w:val="24"/>
          <w:szCs w:val="24"/>
        </w:rPr>
        <w:t xml:space="preserve">Rozgrywki grupowe </w:t>
      </w:r>
      <w:r>
        <w:rPr>
          <w:rFonts w:cs="Calibri"/>
          <w:b/>
          <w:sz w:val="24"/>
          <w:szCs w:val="24"/>
        </w:rPr>
        <w:t>odbędą się systemem online, druż</w:t>
      </w:r>
      <w:r w:rsidRPr="00971AB0">
        <w:rPr>
          <w:rFonts w:cs="Calibri"/>
          <w:b/>
          <w:sz w:val="24"/>
          <w:szCs w:val="24"/>
        </w:rPr>
        <w:t>yny rozgrywają mecz po ustaleniu terminu, do dwó</w:t>
      </w:r>
      <w:r>
        <w:rPr>
          <w:rFonts w:cs="Calibri"/>
          <w:b/>
          <w:sz w:val="24"/>
          <w:szCs w:val="24"/>
        </w:rPr>
        <w:t>ch wygranych. Po meczu obie druż</w:t>
      </w:r>
      <w:r w:rsidRPr="00971AB0">
        <w:rPr>
          <w:rFonts w:cs="Calibri"/>
          <w:b/>
          <w:sz w:val="24"/>
          <w:szCs w:val="24"/>
        </w:rPr>
        <w:t xml:space="preserve">yny wysyłają </w:t>
      </w:r>
      <w:proofErr w:type="spellStart"/>
      <w:r w:rsidRPr="00971AB0">
        <w:rPr>
          <w:rFonts w:cs="Calibri"/>
          <w:b/>
          <w:sz w:val="24"/>
          <w:szCs w:val="24"/>
        </w:rPr>
        <w:t>Print</w:t>
      </w:r>
      <w:proofErr w:type="spellEnd"/>
      <w:r w:rsidRPr="00971AB0">
        <w:rPr>
          <w:rFonts w:cs="Calibri"/>
          <w:b/>
          <w:sz w:val="24"/>
          <w:szCs w:val="24"/>
        </w:rPr>
        <w:t xml:space="preserve"> </w:t>
      </w:r>
      <w:proofErr w:type="spellStart"/>
      <w:r w:rsidRPr="00971AB0">
        <w:rPr>
          <w:rFonts w:cs="Calibri"/>
          <w:b/>
          <w:sz w:val="24"/>
          <w:szCs w:val="24"/>
        </w:rPr>
        <w:t>Screen</w:t>
      </w:r>
      <w:proofErr w:type="spellEnd"/>
      <w:r w:rsidRPr="00971AB0">
        <w:rPr>
          <w:rFonts w:cs="Calibri"/>
          <w:b/>
          <w:sz w:val="24"/>
          <w:szCs w:val="24"/>
        </w:rPr>
        <w:t xml:space="preserve"> podsumowania meczu na adres </w:t>
      </w:r>
      <w:r w:rsidR="007A133C">
        <w:rPr>
          <w:rFonts w:cs="Calibri"/>
          <w:b/>
          <w:sz w:val="24"/>
          <w:szCs w:val="24"/>
        </w:rPr>
        <w:t>„tu będzie podany adres email”</w:t>
      </w:r>
      <w:r>
        <w:rPr>
          <w:rFonts w:cs="Calibri"/>
          <w:b/>
          <w:sz w:val="24"/>
          <w:szCs w:val="24"/>
        </w:rPr>
        <w:t xml:space="preserve">. Rozgrywki grupowe powinny zakończyć się               </w:t>
      </w:r>
      <w:r w:rsidR="007A133C">
        <w:rPr>
          <w:rFonts w:cs="Calibri"/>
          <w:b/>
          <w:sz w:val="24"/>
          <w:szCs w:val="24"/>
        </w:rPr>
        <w:t>do 2</w:t>
      </w:r>
      <w:r w:rsidR="00D243A7">
        <w:rPr>
          <w:rFonts w:cs="Calibri"/>
          <w:b/>
          <w:sz w:val="24"/>
          <w:szCs w:val="24"/>
        </w:rPr>
        <w:t>2</w:t>
      </w:r>
      <w:r w:rsidR="007A133C">
        <w:rPr>
          <w:rFonts w:cs="Calibri"/>
          <w:b/>
          <w:sz w:val="24"/>
          <w:szCs w:val="24"/>
        </w:rPr>
        <w:t xml:space="preserve"> lutego 2019</w:t>
      </w:r>
      <w:r>
        <w:rPr>
          <w:rFonts w:cs="Calibri"/>
          <w:b/>
          <w:sz w:val="24"/>
          <w:szCs w:val="24"/>
        </w:rPr>
        <w:t xml:space="preserve"> r.</w:t>
      </w:r>
    </w:p>
    <w:p w:rsidR="00971AB0" w:rsidRPr="00971AB0" w:rsidRDefault="00971AB0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 w:rsidRPr="00971AB0">
        <w:rPr>
          <w:rFonts w:cs="Calibri"/>
          <w:b/>
          <w:sz w:val="24"/>
          <w:szCs w:val="24"/>
        </w:rPr>
        <w:t xml:space="preserve">Wynik zostanie odnotowany w drzewku turniejowym do wglądu na stronie www szkoły oraz na </w:t>
      </w:r>
      <w:r w:rsidR="00D243A7">
        <w:rPr>
          <w:rFonts w:cs="Calibri"/>
          <w:b/>
          <w:sz w:val="24"/>
          <w:szCs w:val="24"/>
        </w:rPr>
        <w:t>oficjalnym forum turnieju</w:t>
      </w:r>
    </w:p>
    <w:p w:rsidR="00971AB0" w:rsidRPr="00971AB0" w:rsidRDefault="00971AB0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 w:rsidRPr="00971AB0">
        <w:rPr>
          <w:rFonts w:cs="Calibri"/>
          <w:b/>
          <w:sz w:val="24"/>
          <w:szCs w:val="24"/>
        </w:rPr>
        <w:t xml:space="preserve">Cztery najlepsze drużyny po dwie z każdej z grup rozgrywają finał i mecz o trzecie miejsce w Zespole Szkół w </w:t>
      </w:r>
      <w:r w:rsidR="007A133C">
        <w:rPr>
          <w:rFonts w:cs="Calibri"/>
          <w:b/>
          <w:sz w:val="24"/>
          <w:szCs w:val="24"/>
        </w:rPr>
        <w:t>Wieleniu</w:t>
      </w:r>
      <w:r w:rsidRPr="00971AB0">
        <w:rPr>
          <w:rFonts w:cs="Calibri"/>
          <w:b/>
          <w:sz w:val="24"/>
          <w:szCs w:val="24"/>
        </w:rPr>
        <w:t xml:space="preserve">. ul. </w:t>
      </w:r>
      <w:r w:rsidR="007A133C">
        <w:rPr>
          <w:rFonts w:cs="Calibri"/>
          <w:b/>
          <w:sz w:val="24"/>
          <w:szCs w:val="24"/>
        </w:rPr>
        <w:t xml:space="preserve">Drawska 1 w dniu </w:t>
      </w:r>
      <w:r w:rsidR="00043FA1">
        <w:rPr>
          <w:rFonts w:cs="Calibri"/>
          <w:b/>
          <w:sz w:val="24"/>
          <w:szCs w:val="24"/>
        </w:rPr>
        <w:t>1</w:t>
      </w:r>
      <w:r w:rsidR="007A133C">
        <w:rPr>
          <w:rFonts w:cs="Calibri"/>
          <w:b/>
          <w:sz w:val="24"/>
          <w:szCs w:val="24"/>
        </w:rPr>
        <w:t xml:space="preserve"> marca 2019</w:t>
      </w:r>
      <w:r w:rsidRPr="00971AB0">
        <w:rPr>
          <w:rFonts w:cs="Calibri"/>
          <w:b/>
          <w:sz w:val="24"/>
          <w:szCs w:val="24"/>
        </w:rPr>
        <w:t xml:space="preserve"> r</w:t>
      </w:r>
      <w:r w:rsidR="00043FA1">
        <w:rPr>
          <w:rFonts w:cs="Calibri"/>
          <w:b/>
          <w:sz w:val="24"/>
          <w:szCs w:val="24"/>
        </w:rPr>
        <w:t xml:space="preserve"> o godzinie 9:00</w:t>
      </w:r>
      <w:bookmarkStart w:id="0" w:name="_GoBack"/>
      <w:bookmarkEnd w:id="0"/>
      <w:r w:rsidRPr="00971AB0">
        <w:rPr>
          <w:rFonts w:cs="Calibri"/>
          <w:b/>
          <w:sz w:val="24"/>
          <w:szCs w:val="24"/>
        </w:rPr>
        <w:t>.</w:t>
      </w:r>
    </w:p>
    <w:p w:rsidR="00971AB0" w:rsidRDefault="00D243A7" w:rsidP="00971AB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Dokładna godzina zostanie podana do wiadomości minimum tydzień przed </w:t>
      </w:r>
      <w:proofErr w:type="spellStart"/>
      <w:r>
        <w:rPr>
          <w:rFonts w:cs="Calibri"/>
          <w:b/>
          <w:sz w:val="24"/>
          <w:szCs w:val="24"/>
        </w:rPr>
        <w:t>finalem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1A14B5" w:rsidRDefault="001A14B5" w:rsidP="001A14B5">
      <w:pPr>
        <w:pStyle w:val="Nagwek1"/>
        <w:jc w:val="center"/>
      </w:pPr>
      <w:r>
        <w:t>7.</w:t>
      </w:r>
      <w:r>
        <w:tab/>
        <w:t>Klasyfikacja wiekowa:</w:t>
      </w:r>
    </w:p>
    <w:p w:rsidR="001A14B5" w:rsidRDefault="001A14B5" w:rsidP="001A14B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Gra Counter-Strike: Global </w:t>
      </w:r>
      <w:proofErr w:type="spellStart"/>
      <w:r>
        <w:rPr>
          <w:rFonts w:cs="Calibri"/>
          <w:b/>
          <w:sz w:val="24"/>
          <w:szCs w:val="24"/>
        </w:rPr>
        <w:t>Offensive</w:t>
      </w:r>
      <w:proofErr w:type="spellEnd"/>
      <w:r>
        <w:rPr>
          <w:rFonts w:cs="Calibri"/>
          <w:b/>
          <w:sz w:val="24"/>
          <w:szCs w:val="24"/>
        </w:rPr>
        <w:t xml:space="preserve"> przeznaczona jest dla graczy w wieku 16 lat i więcej. Wszyscy finaliści mający mniej  niż 16 lat muszą najpóźniej w dzień finałów dostarczyć do sekretariatu Zespołu Szkół w Wieleniu kartę uczestnictwa z podpisem opiekuna prawnego wyrażającego zgodę na udział w turnieju osoby niepełnoletniej.</w:t>
      </w:r>
    </w:p>
    <w:p w:rsidR="001A14B5" w:rsidRDefault="001A14B5" w:rsidP="001A14B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Szablon karty uczestnictwa będzie udostępniony wszystkim finalistom</w:t>
      </w:r>
    </w:p>
    <w:p w:rsidR="002B7A75" w:rsidRDefault="001A14B5" w:rsidP="00971AB0">
      <w:pPr>
        <w:pStyle w:val="Nagwek1"/>
        <w:jc w:val="center"/>
      </w:pPr>
      <w:r>
        <w:t>8</w:t>
      </w:r>
      <w:r w:rsidR="00FB0BFE">
        <w:t>.</w:t>
      </w:r>
      <w:r w:rsidR="00FB0BFE">
        <w:tab/>
        <w:t>Postanowienia końcowe: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Organizator dołoży wszelkich starań w celu zapewnienia prawidłowego przebiegu turnieju.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Organizator nie ponosi odpowiedzialności za problemy z przeprowadzeniem turnieju, jeżeli nastąpiły one na skutek zdarzeń niezależnych od Organizatora oraz zdarzeń, których nie mógł przewidzieć lub którym nie mógł zapobiec.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Organizator zastrzega sobie prawo do zmian w regulaminie.</w:t>
      </w:r>
    </w:p>
    <w:p w:rsidR="002B7A75" w:rsidRDefault="00FB0BFE">
      <w:pPr>
        <w:pStyle w:val="Tretekstu"/>
      </w:pPr>
      <w:r>
        <w:rPr>
          <w:b/>
          <w:sz w:val="24"/>
          <w:szCs w:val="24"/>
        </w:rPr>
        <w:t>- Wszelkie kwestie sporne nie ujęte w regulaminie rozstrzygają: organizator oraz administrator, którzy mogą (lecz nie muszą) uwzględnić opinie kapitanów zespołów.</w:t>
      </w:r>
    </w:p>
    <w:p w:rsidR="002B7A75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Zespół po stawiennictwie się w dniu rozpoczęcia turnieju zgłasza swojego kapitana i tylko zgłoszony kapitan ma prawo reprezentować drużynę przed organizatorem i administratorem turnieju.</w:t>
      </w:r>
    </w:p>
    <w:p w:rsidR="00DB7A0D" w:rsidRDefault="00FB0BFE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Regulamin wchodzi w życie w dniu publikacji.</w:t>
      </w:r>
    </w:p>
    <w:p w:rsidR="00DB7A0D" w:rsidRDefault="001A14B5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Każdy finalista najpóźniej w dzień finałów musi dostarczyć kartę zgłoszeniową. Szablon karty zgłoszeniowej będzie udostępniony wszystkim finalistom.</w:t>
      </w:r>
    </w:p>
    <w:p w:rsidR="001A14B5" w:rsidRDefault="001A14B5">
      <w:pPr>
        <w:pStyle w:val="Tretekstu"/>
        <w:rPr>
          <w:b/>
          <w:sz w:val="24"/>
          <w:szCs w:val="24"/>
        </w:rPr>
      </w:pPr>
    </w:p>
    <w:p w:rsidR="00DB7A0D" w:rsidRPr="00DB7A0D" w:rsidRDefault="00DB7A0D">
      <w:pPr>
        <w:pStyle w:val="Tretekstu"/>
        <w:rPr>
          <w:b/>
          <w:sz w:val="24"/>
          <w:szCs w:val="24"/>
          <w:u w:val="single"/>
        </w:rPr>
      </w:pPr>
      <w:r w:rsidRPr="00DB7A0D">
        <w:rPr>
          <w:b/>
          <w:sz w:val="24"/>
          <w:szCs w:val="24"/>
          <w:u w:val="single"/>
        </w:rPr>
        <w:t>Zgłoszenie powinno zawierać :</w:t>
      </w:r>
    </w:p>
    <w:p w:rsidR="00DB7A0D" w:rsidRDefault="00DB7A0D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Nazwę i adres szkoły</w:t>
      </w:r>
    </w:p>
    <w:p w:rsidR="00DB7A0D" w:rsidRDefault="00DB7A0D">
      <w:pPr>
        <w:pStyle w:val="Tretekstu"/>
        <w:rPr>
          <w:b/>
          <w:sz w:val="24"/>
          <w:szCs w:val="24"/>
        </w:rPr>
      </w:pPr>
      <w:r>
        <w:rPr>
          <w:b/>
          <w:sz w:val="24"/>
          <w:szCs w:val="24"/>
        </w:rPr>
        <w:t>-  Imię i Nazwisko kapitana Drużyny</w:t>
      </w:r>
      <w:r w:rsidR="00D243A7">
        <w:rPr>
          <w:b/>
          <w:sz w:val="24"/>
          <w:szCs w:val="24"/>
        </w:rPr>
        <w:t>, jego mail kontaktowy</w:t>
      </w:r>
    </w:p>
    <w:p w:rsidR="00DB7A0D" w:rsidRDefault="00DB7A0D" w:rsidP="00DB7A0D">
      <w:pPr>
        <w:pStyle w:val="Tretekst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Listę drużyny wraz z </w:t>
      </w:r>
      <w:proofErr w:type="spellStart"/>
      <w:r>
        <w:rPr>
          <w:b/>
          <w:sz w:val="24"/>
          <w:szCs w:val="24"/>
        </w:rPr>
        <w:t>nickami</w:t>
      </w:r>
      <w:proofErr w:type="spellEnd"/>
    </w:p>
    <w:p w:rsidR="00DB7A0D" w:rsidRDefault="00DB7A0D" w:rsidP="00DB7A0D">
      <w:pPr>
        <w:pStyle w:val="Tretekstu"/>
        <w:jc w:val="both"/>
        <w:rPr>
          <w:b/>
          <w:sz w:val="24"/>
          <w:szCs w:val="24"/>
        </w:rPr>
      </w:pPr>
    </w:p>
    <w:p w:rsidR="00D243A7" w:rsidRDefault="00D243A7" w:rsidP="00DB7A0D">
      <w:pPr>
        <w:pStyle w:val="Tretekst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należy przesyłać na mail: </w:t>
      </w:r>
      <w:hyperlink r:id="rId7" w:history="1">
        <w:r w:rsidRPr="00465D1E">
          <w:rPr>
            <w:rStyle w:val="Hipercze"/>
            <w:b/>
            <w:sz w:val="24"/>
            <w:szCs w:val="24"/>
          </w:rPr>
          <w:t>cswielen@gmail.com</w:t>
        </w:r>
      </w:hyperlink>
    </w:p>
    <w:p w:rsidR="00D243A7" w:rsidRDefault="00D243A7" w:rsidP="00DB7A0D">
      <w:pPr>
        <w:pStyle w:val="Tretekstu"/>
        <w:jc w:val="both"/>
        <w:rPr>
          <w:b/>
          <w:sz w:val="24"/>
          <w:szCs w:val="24"/>
        </w:rPr>
      </w:pPr>
    </w:p>
    <w:p w:rsidR="002B7A75" w:rsidRDefault="00FB0BFE">
      <w:pPr>
        <w:pStyle w:val="Nagwek2"/>
        <w:jc w:val="center"/>
      </w:pPr>
      <w:r>
        <w:t>Administrator turnieju:</w:t>
      </w:r>
    </w:p>
    <w:p w:rsidR="00706211" w:rsidRPr="00706211" w:rsidRDefault="007A133C" w:rsidP="00706211">
      <w:pPr>
        <w:widowControl w:val="0"/>
        <w:spacing w:after="20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Przemysław Kozieł</w:t>
      </w:r>
    </w:p>
    <w:sectPr w:rsidR="00706211" w:rsidRPr="00706211">
      <w:footerReference w:type="default" r:id="rId8"/>
      <w:pgSz w:w="12240" w:h="15840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EC" w:rsidRDefault="002F68EC">
      <w:pPr>
        <w:spacing w:after="0" w:line="240" w:lineRule="auto"/>
      </w:pPr>
      <w:r>
        <w:separator/>
      </w:r>
    </w:p>
  </w:endnote>
  <w:endnote w:type="continuationSeparator" w:id="0">
    <w:p w:rsidR="002F68EC" w:rsidRDefault="002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195675"/>
      <w:docPartObj>
        <w:docPartGallery w:val="Page Numbers (Bottom of Page)"/>
        <w:docPartUnique/>
      </w:docPartObj>
    </w:sdtPr>
    <w:sdtEndPr/>
    <w:sdtContent>
      <w:p w:rsidR="002B7A75" w:rsidRDefault="00FB0B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4730">
          <w:rPr>
            <w:noProof/>
          </w:rPr>
          <w:t>2</w:t>
        </w:r>
        <w:r>
          <w:fldChar w:fldCharType="end"/>
        </w:r>
      </w:p>
    </w:sdtContent>
  </w:sdt>
  <w:p w:rsidR="002B7A75" w:rsidRDefault="002B7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EC" w:rsidRDefault="002F68EC">
      <w:pPr>
        <w:spacing w:after="0" w:line="240" w:lineRule="auto"/>
      </w:pPr>
      <w:r>
        <w:separator/>
      </w:r>
    </w:p>
  </w:footnote>
  <w:footnote w:type="continuationSeparator" w:id="0">
    <w:p w:rsidR="002F68EC" w:rsidRDefault="002F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0FC"/>
    <w:multiLevelType w:val="multilevel"/>
    <w:tmpl w:val="6CFA0B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C3A82"/>
    <w:multiLevelType w:val="multilevel"/>
    <w:tmpl w:val="89065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75"/>
    <w:rsid w:val="00043FA1"/>
    <w:rsid w:val="001934F0"/>
    <w:rsid w:val="001A14B5"/>
    <w:rsid w:val="00255A1B"/>
    <w:rsid w:val="00293C1F"/>
    <w:rsid w:val="002B7A75"/>
    <w:rsid w:val="002F68EC"/>
    <w:rsid w:val="006F001B"/>
    <w:rsid w:val="00706211"/>
    <w:rsid w:val="007A133C"/>
    <w:rsid w:val="00971AB0"/>
    <w:rsid w:val="00B7488D"/>
    <w:rsid w:val="00C76B42"/>
    <w:rsid w:val="00CD7391"/>
    <w:rsid w:val="00D243A7"/>
    <w:rsid w:val="00DB7A0D"/>
    <w:rsid w:val="00E64730"/>
    <w:rsid w:val="00FB0BFE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C76"/>
  <w15:docId w15:val="{4598407E-040F-4742-AA92-FF40DEEC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273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273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273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27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52738E"/>
  </w:style>
  <w:style w:type="character" w:customStyle="1" w:styleId="NagwekZnak">
    <w:name w:val="Nagłówek Znak"/>
    <w:basedOn w:val="Domylnaczcionkaakapitu"/>
    <w:link w:val="Nagwek"/>
    <w:uiPriority w:val="99"/>
    <w:qFormat/>
    <w:rsid w:val="00921E0E"/>
  </w:style>
  <w:style w:type="character" w:customStyle="1" w:styleId="StopkaZnak">
    <w:name w:val="Stopka Znak"/>
    <w:basedOn w:val="Domylnaczcionkaakapitu"/>
    <w:link w:val="Stopka"/>
    <w:uiPriority w:val="99"/>
    <w:qFormat/>
    <w:rsid w:val="00921E0E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52738E"/>
    <w:pPr>
      <w:spacing w:after="120"/>
    </w:pPr>
  </w:style>
  <w:style w:type="paragraph" w:styleId="Lista">
    <w:name w:val="List"/>
    <w:basedOn w:val="Normalny"/>
    <w:uiPriority w:val="99"/>
    <w:unhideWhenUsed/>
    <w:rsid w:val="0052738E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21E0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21E0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1A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wie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Przemysław Kozieł</cp:lastModifiedBy>
  <cp:revision>7</cp:revision>
  <dcterms:created xsi:type="dcterms:W3CDTF">2016-03-29T13:12:00Z</dcterms:created>
  <dcterms:modified xsi:type="dcterms:W3CDTF">2019-02-21T12:19:00Z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